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D0F1D" w14:textId="2A3FA5DB" w:rsidR="00862A5C" w:rsidRDefault="00862A5C" w:rsidP="00862A5C">
      <w:pPr>
        <w:jc w:val="center"/>
      </w:pPr>
    </w:p>
    <w:tbl>
      <w:tblPr>
        <w:tblStyle w:val="a7"/>
        <w:tblW w:w="0" w:type="auto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2"/>
      </w:tblGrid>
      <w:tr w:rsidR="00BD2813" w14:paraId="03102710" w14:textId="77777777" w:rsidTr="001E4684">
        <w:tc>
          <w:tcPr>
            <w:tcW w:w="8282" w:type="dxa"/>
            <w:tcBorders>
              <w:tl2br w:val="nil"/>
              <w:tr2bl w:val="nil"/>
            </w:tcBorders>
          </w:tcPr>
          <w:p w14:paraId="66CA89AA" w14:textId="77777777" w:rsidR="00BD2813" w:rsidRDefault="00BD2813" w:rsidP="001E4684">
            <w:pPr>
              <w:rPr>
                <w:b/>
                <w:bCs/>
              </w:rPr>
            </w:pPr>
            <w:r>
              <w:rPr>
                <w:rFonts w:hint="eastAsia"/>
                <w:noProof/>
              </w:rPr>
              <w:drawing>
                <wp:inline distT="0" distB="0" distL="114300" distR="114300" wp14:anchorId="54B2C91F" wp14:editId="69DA8406">
                  <wp:extent cx="5273040" cy="5716270"/>
                  <wp:effectExtent l="0" t="0" r="3810" b="8255"/>
                  <wp:docPr id="3" name="图片 3" descr="Fig.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Fig.S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3040" cy="571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813" w14:paraId="6758CCB9" w14:textId="77777777" w:rsidTr="001E4684">
        <w:tc>
          <w:tcPr>
            <w:tcW w:w="8282" w:type="dxa"/>
            <w:tcBorders>
              <w:tl2br w:val="nil"/>
              <w:tr2bl w:val="nil"/>
            </w:tcBorders>
          </w:tcPr>
          <w:p w14:paraId="1DB73E4C" w14:textId="625FE620" w:rsidR="00BD2813" w:rsidRPr="005F6172" w:rsidRDefault="005F6172" w:rsidP="005F6172">
            <w:pPr>
              <w:pStyle w:val="Backmatter"/>
              <w:widowControl/>
              <w:spacing w:before="156" w:after="156"/>
            </w:pPr>
            <w:r w:rsidRPr="005F6172">
              <w:t>Supplementary Material</w:t>
            </w:r>
            <w:r w:rsidRPr="005F6172">
              <w:t xml:space="preserve"> </w:t>
            </w:r>
            <w:r w:rsidR="00BD2813" w:rsidRPr="005F6172">
              <w:rPr>
                <w:bCs/>
                <w:spacing w:val="15"/>
              </w:rPr>
              <w:t>Fig.1</w:t>
            </w:r>
            <w:r w:rsidRPr="005F6172">
              <w:rPr>
                <w:bCs/>
                <w:spacing w:val="15"/>
              </w:rPr>
              <w:t>.</w:t>
            </w:r>
            <w:r w:rsidR="00BD2813" w:rsidRPr="005F6172">
              <w:rPr>
                <w:spacing w:val="15"/>
              </w:rPr>
              <w:t xml:space="preserve"> </w:t>
            </w:r>
            <w:r w:rsidR="00BD2813" w:rsidRPr="005F6172">
              <w:rPr>
                <w:shd w:val="clear" w:color="auto" w:fill="FFFFFF"/>
              </w:rPr>
              <w:t xml:space="preserve">The impact of data normalization. </w:t>
            </w:r>
            <w:r w:rsidR="00BD2813" w:rsidRPr="005F6172">
              <w:rPr>
                <w:bCs/>
                <w:shd w:val="clear" w:color="auto" w:fill="FFFFFF"/>
              </w:rPr>
              <w:t>(A)</w:t>
            </w:r>
            <w:r w:rsidR="00BD2813" w:rsidRPr="005F6172">
              <w:rPr>
                <w:shd w:val="clear" w:color="auto" w:fill="FFFFFF"/>
              </w:rPr>
              <w:t xml:space="preserve"> boxplot before normalization. </w:t>
            </w:r>
            <w:r w:rsidR="00BD2813" w:rsidRPr="005F6172">
              <w:rPr>
                <w:rFonts w:hint="eastAsia"/>
                <w:bCs/>
                <w:shd w:val="clear" w:color="auto" w:fill="FFFFFF"/>
              </w:rPr>
              <w:t>(B)</w:t>
            </w:r>
            <w:r w:rsidR="00BD2813" w:rsidRPr="005F6172">
              <w:rPr>
                <w:shd w:val="clear" w:color="auto" w:fill="FFFFFF"/>
              </w:rPr>
              <w:t xml:space="preserve"> boxplot after normalization. </w:t>
            </w:r>
            <w:r w:rsidR="00BD2813" w:rsidRPr="005F6172">
              <w:rPr>
                <w:rFonts w:hint="eastAsia"/>
                <w:bCs/>
                <w:shd w:val="clear" w:color="auto" w:fill="FFFFFF"/>
              </w:rPr>
              <w:t xml:space="preserve">(C) </w:t>
            </w:r>
            <w:r w:rsidR="00BD2813" w:rsidRPr="005F6172">
              <w:rPr>
                <w:shd w:val="clear" w:color="auto" w:fill="FFFFFF"/>
              </w:rPr>
              <w:t>PCA plot after normalization</w:t>
            </w:r>
          </w:p>
          <w:p w14:paraId="19DDA6E8" w14:textId="77777777" w:rsidR="00BD2813" w:rsidRDefault="00BD2813" w:rsidP="001E4684">
            <w:pPr>
              <w:rPr>
                <w:b/>
                <w:bCs/>
              </w:rPr>
            </w:pPr>
          </w:p>
        </w:tc>
      </w:tr>
    </w:tbl>
    <w:p w14:paraId="7DEEC783" w14:textId="77777777" w:rsidR="00686F6D" w:rsidRDefault="00686F6D">
      <w:bookmarkStart w:id="0" w:name="_GoBack"/>
      <w:bookmarkEnd w:id="0"/>
    </w:p>
    <w:sectPr w:rsidR="00686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E3111" w14:textId="77777777" w:rsidR="005F2C1B" w:rsidRDefault="005F2C1B" w:rsidP="00862A5C">
      <w:r>
        <w:separator/>
      </w:r>
    </w:p>
  </w:endnote>
  <w:endnote w:type="continuationSeparator" w:id="0">
    <w:p w14:paraId="43DBE07B" w14:textId="77777777" w:rsidR="005F2C1B" w:rsidRDefault="005F2C1B" w:rsidP="0086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38CBA" w14:textId="77777777" w:rsidR="005F2C1B" w:rsidRDefault="005F2C1B" w:rsidP="00862A5C">
      <w:r>
        <w:separator/>
      </w:r>
    </w:p>
  </w:footnote>
  <w:footnote w:type="continuationSeparator" w:id="0">
    <w:p w14:paraId="05B2177C" w14:textId="77777777" w:rsidR="005F2C1B" w:rsidRDefault="005F2C1B" w:rsidP="00862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6D"/>
    <w:rsid w:val="0046453E"/>
    <w:rsid w:val="005F2C1B"/>
    <w:rsid w:val="005F6172"/>
    <w:rsid w:val="00686F6D"/>
    <w:rsid w:val="00862A5C"/>
    <w:rsid w:val="00B8131B"/>
    <w:rsid w:val="00BD2813"/>
    <w:rsid w:val="00EC4350"/>
    <w:rsid w:val="00F2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F4DD04"/>
  <w15:chartTrackingRefBased/>
  <w15:docId w15:val="{81B2CCAA-9924-4974-96FE-BE579CB34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2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2A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2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2A5C"/>
    <w:rPr>
      <w:sz w:val="18"/>
      <w:szCs w:val="18"/>
    </w:rPr>
  </w:style>
  <w:style w:type="table" w:styleId="a7">
    <w:name w:val="Table Grid"/>
    <w:basedOn w:val="a1"/>
    <w:uiPriority w:val="39"/>
    <w:qFormat/>
    <w:rsid w:val="00BD281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ckmatter">
    <w:name w:val="Back matter"/>
    <w:uiPriority w:val="18"/>
    <w:qFormat/>
    <w:rsid w:val="005F6172"/>
    <w:pPr>
      <w:adjustRightInd w:val="0"/>
      <w:snapToGrid w:val="0"/>
      <w:spacing w:beforeLines="50" w:afterLines="50"/>
      <w:jc w:val="both"/>
    </w:pPr>
    <w:rPr>
      <w:rFonts w:ascii="Times New Roman" w:eastAsia="Times New Roman" w:hAnsi="Times New Roman" w:cs="Times New Roman"/>
      <w:b/>
      <w:color w:val="000000"/>
      <w:kern w:val="0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150</Characters>
  <Application>Microsoft Office Word</Application>
  <DocSecurity>0</DocSecurity>
  <Lines>6</Lines>
  <Paragraphs>2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13637087822@163.com</dc:creator>
  <cp:keywords/>
  <dc:description/>
  <cp:lastModifiedBy>Suri</cp:lastModifiedBy>
  <cp:revision>6</cp:revision>
  <dcterms:created xsi:type="dcterms:W3CDTF">2025-04-19T12:40:00Z</dcterms:created>
  <dcterms:modified xsi:type="dcterms:W3CDTF">2025-08-09T01:28:00Z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00aea0c5-6c3c-4e61-975e-d4ab386897b1</vt:lpwstr>
  </property>
</Properties>
</file>